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B385" w14:textId="071C3D46" w:rsidR="005402A9" w:rsidRDefault="00206896" w:rsidP="00526446">
      <w:pPr>
        <w:keepLines/>
        <w:spacing w:after="0" w:line="360" w:lineRule="auto"/>
        <w:ind w:right="1701"/>
        <w:jc w:val="both"/>
        <w:rPr>
          <w:rFonts w:ascii="Arial" w:hAnsi="Arial"/>
          <w:b/>
          <w:sz w:val="24"/>
        </w:rPr>
      </w:pPr>
      <w:r>
        <w:rPr>
          <w:rFonts w:ascii="Arial" w:hAnsi="Arial"/>
          <w:b/>
          <w:sz w:val="24"/>
        </w:rPr>
        <w:t xml:space="preserve">Première à Birmingham: KRAIBURG TPE UK Ltd. au salon </w:t>
      </w:r>
      <w:proofErr w:type="spellStart"/>
      <w:r>
        <w:rPr>
          <w:rFonts w:ascii="Arial" w:hAnsi="Arial"/>
          <w:b/>
          <w:sz w:val="24"/>
        </w:rPr>
        <w:t>Interplas</w:t>
      </w:r>
      <w:proofErr w:type="spellEnd"/>
      <w:r>
        <w:rPr>
          <w:rFonts w:ascii="Arial" w:hAnsi="Arial"/>
          <w:b/>
          <w:sz w:val="24"/>
        </w:rPr>
        <w:t xml:space="preserve"> 2026</w:t>
      </w:r>
    </w:p>
    <w:p w14:paraId="25100761" w14:textId="77777777" w:rsidR="00206896" w:rsidRDefault="00206896" w:rsidP="00526446">
      <w:pPr>
        <w:keepLines/>
        <w:spacing w:after="0" w:line="360" w:lineRule="auto"/>
        <w:ind w:right="1701"/>
        <w:jc w:val="both"/>
        <w:rPr>
          <w:rFonts w:ascii="Arial" w:hAnsi="Arial"/>
          <w:b/>
          <w:sz w:val="24"/>
        </w:rPr>
      </w:pPr>
    </w:p>
    <w:p w14:paraId="4E8C02FE" w14:textId="75DA38E7" w:rsidR="00D85804" w:rsidRPr="00D85804" w:rsidRDefault="00D85804" w:rsidP="00D85804">
      <w:pPr>
        <w:keepLines/>
        <w:tabs>
          <w:tab w:val="left" w:pos="4253"/>
        </w:tabs>
        <w:spacing w:after="0" w:line="360" w:lineRule="auto"/>
        <w:ind w:right="1701"/>
        <w:jc w:val="both"/>
        <w:rPr>
          <w:rFonts w:ascii="Arial" w:hAnsi="Arial"/>
          <w:b/>
          <w:sz w:val="20"/>
        </w:rPr>
      </w:pPr>
      <w:r>
        <w:rPr>
          <w:rFonts w:ascii="Arial" w:hAnsi="Arial"/>
          <w:b/>
          <w:sz w:val="20"/>
        </w:rPr>
        <w:t xml:space="preserve">KRAIBURG TPE, leader de compétence mondial dans le domaine des élastomères thermoplastiques, participera pour la première fois sous sa propre bannière au salon </w:t>
      </w:r>
      <w:proofErr w:type="spellStart"/>
      <w:r>
        <w:rPr>
          <w:rFonts w:ascii="Arial" w:hAnsi="Arial"/>
          <w:b/>
          <w:sz w:val="20"/>
        </w:rPr>
        <w:t>Interplas</w:t>
      </w:r>
      <w:proofErr w:type="spellEnd"/>
      <w:r>
        <w:rPr>
          <w:rFonts w:ascii="Arial" w:hAnsi="Arial"/>
          <w:b/>
          <w:sz w:val="20"/>
        </w:rPr>
        <w:t xml:space="preserve"> 2026. L’entreprise souligne ainsi son engagement à long terme sur le marché britannique. Après la création de KRAIBURG TPE UK Ltd. en juin 2024, il s’agit d’une nouvelle étape stratégique visant à renforcer de manière ciblée sa présence au Royaume-Uni.</w:t>
      </w:r>
    </w:p>
    <w:p w14:paraId="49FFFA04" w14:textId="77777777" w:rsidR="005402A9" w:rsidRPr="00541171" w:rsidRDefault="005402A9" w:rsidP="00E26D2E">
      <w:pPr>
        <w:keepLines/>
        <w:tabs>
          <w:tab w:val="left" w:pos="4253"/>
        </w:tabs>
        <w:spacing w:after="0" w:line="360" w:lineRule="auto"/>
        <w:ind w:right="1701"/>
        <w:jc w:val="both"/>
        <w:rPr>
          <w:rFonts w:ascii="Arial" w:hAnsi="Arial"/>
          <w:b/>
          <w:sz w:val="20"/>
        </w:rPr>
      </w:pPr>
    </w:p>
    <w:p w14:paraId="3069DFF2" w14:textId="585177D5" w:rsidR="005402A9" w:rsidRPr="005402A9" w:rsidRDefault="00BC4265" w:rsidP="005402A9">
      <w:pPr>
        <w:keepLines/>
        <w:spacing w:after="0" w:line="360" w:lineRule="auto"/>
        <w:ind w:right="1701"/>
        <w:jc w:val="both"/>
        <w:rPr>
          <w:rFonts w:ascii="Arial" w:hAnsi="Arial"/>
          <w:sz w:val="20"/>
        </w:rPr>
      </w:pPr>
      <w:r>
        <w:rPr>
          <w:rFonts w:ascii="Arial" w:hAnsi="Arial"/>
          <w:sz w:val="20"/>
        </w:rPr>
        <w:t xml:space="preserve">Depuis 1948, le salon </w:t>
      </w:r>
      <w:proofErr w:type="spellStart"/>
      <w:r>
        <w:rPr>
          <w:rFonts w:ascii="Arial" w:hAnsi="Arial"/>
          <w:sz w:val="20"/>
        </w:rPr>
        <w:t>Interplas</w:t>
      </w:r>
      <w:proofErr w:type="spellEnd"/>
      <w:r>
        <w:rPr>
          <w:rFonts w:ascii="Arial" w:hAnsi="Arial"/>
          <w:sz w:val="20"/>
        </w:rPr>
        <w:t xml:space="preserve"> de Birmingham façonne l’industrie britannique des plastiques. Pour ceux qui souhaitent s’implanter durablement sur ce marché, participer au plus grand et plus ancien salon britannique dédié aux matières plastiques est un passage obligé. Avec la première participation de sa filiale britannique, KRAIBURG TPE fait désormais partie de ces exposants depuis cette année. En collaboration avec son partenaire de distribution de longue date, Abbey </w:t>
      </w:r>
      <w:proofErr w:type="spellStart"/>
      <w:r>
        <w:rPr>
          <w:rFonts w:ascii="Arial" w:hAnsi="Arial"/>
          <w:sz w:val="20"/>
        </w:rPr>
        <w:t>Polymers</w:t>
      </w:r>
      <w:proofErr w:type="spellEnd"/>
      <w:r>
        <w:rPr>
          <w:rFonts w:ascii="Arial" w:hAnsi="Arial"/>
          <w:sz w:val="20"/>
        </w:rPr>
        <w:t>, l’équipe d’experts TPE accueillera les visiteurs du salon du 2 au 4 juin au National Exhibition Centre de Birmingham, dans le hall 9, stand T28.</w:t>
      </w:r>
    </w:p>
    <w:p w14:paraId="16A48435" w14:textId="77777777" w:rsidR="00423213" w:rsidRDefault="00423213" w:rsidP="005402A9">
      <w:pPr>
        <w:keepLines/>
        <w:spacing w:after="0" w:line="360" w:lineRule="auto"/>
        <w:ind w:right="1701"/>
        <w:jc w:val="both"/>
        <w:rPr>
          <w:rFonts w:ascii="Arial" w:hAnsi="Arial"/>
          <w:b/>
          <w:sz w:val="20"/>
        </w:rPr>
      </w:pPr>
    </w:p>
    <w:p w14:paraId="00C9FE83" w14:textId="09A7EAA4" w:rsidR="005402A9" w:rsidRPr="005402A9" w:rsidRDefault="00B86A10" w:rsidP="005402A9">
      <w:pPr>
        <w:keepLines/>
        <w:spacing w:after="0" w:line="360" w:lineRule="auto"/>
        <w:ind w:right="1701"/>
        <w:jc w:val="both"/>
        <w:rPr>
          <w:rFonts w:ascii="Arial" w:hAnsi="Arial"/>
          <w:b/>
          <w:bCs/>
          <w:sz w:val="20"/>
        </w:rPr>
      </w:pPr>
      <w:r>
        <w:rPr>
          <w:rFonts w:ascii="Arial" w:hAnsi="Arial"/>
          <w:b/>
          <w:sz w:val="20"/>
        </w:rPr>
        <w:t>Renforcement de la présence au Royaume-Uni</w:t>
      </w:r>
    </w:p>
    <w:p w14:paraId="239847AE" w14:textId="233FA236" w:rsidR="006F329D" w:rsidRDefault="009B3341" w:rsidP="00560D0C">
      <w:pPr>
        <w:spacing w:after="0" w:line="360" w:lineRule="auto"/>
        <w:ind w:right="1701"/>
        <w:jc w:val="both"/>
        <w:rPr>
          <w:rFonts w:ascii="Arial" w:hAnsi="Arial"/>
          <w:sz w:val="20"/>
        </w:rPr>
      </w:pPr>
      <w:r>
        <w:rPr>
          <w:rFonts w:ascii="Arial" w:hAnsi="Arial"/>
          <w:sz w:val="20"/>
        </w:rPr>
        <w:t>La création de KRAIBURG TPE UK Ltd. en juin 2024 souligne l’importance que KRAIBURG TPE accorde au marché britannique. «Notre première participation autonome à l’</w:t>
      </w:r>
      <w:proofErr w:type="spellStart"/>
      <w:r>
        <w:rPr>
          <w:rFonts w:ascii="Arial" w:hAnsi="Arial"/>
          <w:sz w:val="20"/>
        </w:rPr>
        <w:t>Interplas</w:t>
      </w:r>
      <w:proofErr w:type="spellEnd"/>
      <w:r>
        <w:rPr>
          <w:rFonts w:ascii="Arial" w:hAnsi="Arial"/>
          <w:sz w:val="20"/>
        </w:rPr>
        <w:t xml:space="preserve"> marque une nouvelle étape dans le renforcement de notre présence au Royaume-Uni», souligne Nikolaus Weiss, Head of Sales. «L’</w:t>
      </w:r>
      <w:proofErr w:type="spellStart"/>
      <w:r>
        <w:rPr>
          <w:rFonts w:ascii="Arial" w:hAnsi="Arial"/>
          <w:sz w:val="20"/>
        </w:rPr>
        <w:t>Interplas</w:t>
      </w:r>
      <w:proofErr w:type="spellEnd"/>
      <w:r>
        <w:rPr>
          <w:rFonts w:ascii="Arial" w:hAnsi="Arial"/>
          <w:sz w:val="20"/>
        </w:rPr>
        <w:t xml:space="preserve"> est un événement central pour échanger des informations sur le secteur et s’informer sur les nouvelles évolutions produits et procédés. En parallèle, notre présence sur le salon offre une opportunité idéale pour attirer l’attention de nos clients et prospects sur nos solutions. Pour les entreprises qui, jusqu’ici, étaient réticentes en raison de </w:t>
      </w:r>
      <w:r>
        <w:rPr>
          <w:rFonts w:ascii="Arial" w:hAnsi="Arial"/>
          <w:sz w:val="20"/>
        </w:rPr>
        <w:lastRenderedPageBreak/>
        <w:t>notre siège et de notre production en Allemagne, cela facilite considérablement l’accès à l’ensemble de notre portefeuille.»</w:t>
      </w:r>
    </w:p>
    <w:p w14:paraId="4B629F41" w14:textId="77777777" w:rsidR="009B3341" w:rsidRPr="00BC4265" w:rsidRDefault="009B3341" w:rsidP="00BC4265">
      <w:pPr>
        <w:keepLines/>
        <w:spacing w:after="0" w:line="360" w:lineRule="auto"/>
        <w:ind w:right="1701"/>
        <w:jc w:val="both"/>
        <w:rPr>
          <w:rFonts w:ascii="Arial" w:hAnsi="Arial"/>
          <w:sz w:val="20"/>
        </w:rPr>
      </w:pPr>
    </w:p>
    <w:p w14:paraId="35B4297D" w14:textId="122A2386" w:rsidR="00BC4265" w:rsidRPr="00BC4265" w:rsidRDefault="004C73E1" w:rsidP="00BC4265">
      <w:pPr>
        <w:keepLines/>
        <w:spacing w:after="0" w:line="360" w:lineRule="auto"/>
        <w:ind w:right="1701"/>
        <w:jc w:val="both"/>
        <w:rPr>
          <w:rFonts w:ascii="Arial" w:hAnsi="Arial"/>
          <w:sz w:val="20"/>
        </w:rPr>
      </w:pPr>
      <w:r>
        <w:rPr>
          <w:rFonts w:ascii="Arial" w:hAnsi="Arial"/>
          <w:sz w:val="20"/>
        </w:rPr>
        <w:t xml:space="preserve">En tant que spécialiste des solutions matériaux, KRAIBURG TPE dispose d’un savoir-faire qui dépasse largement les frontières sectorielles. «En plus des solutions standards que nous proposons aux différentes industries, nous intervenons partout où il s’agit de développer ou d’adapter des compounds sur mesure», explique Nikolaus Weiss à propos de la gamme de produits de l’entreprise. «De nombreuses solutions que nous avons notamment développées pour les secteurs automobile, grand public, industriel ou médical, peuvent être utilisées de manière transversale. Il est donc essentiel pour nous de présenter à nos clients et prospects l’ensemble de notre portefeuille d’applications, afin qu’ils puissent sélectionner les solutions les mieux adaptées à leurs besoins.» </w:t>
      </w:r>
    </w:p>
    <w:p w14:paraId="37F8E239" w14:textId="77777777" w:rsidR="00183F83" w:rsidRDefault="00183F83" w:rsidP="00BC4265">
      <w:pPr>
        <w:keepLines/>
        <w:spacing w:after="0" w:line="360" w:lineRule="auto"/>
        <w:ind w:right="1701"/>
        <w:jc w:val="both"/>
        <w:rPr>
          <w:rFonts w:ascii="Arial" w:hAnsi="Arial"/>
          <w:sz w:val="20"/>
        </w:rPr>
      </w:pPr>
    </w:p>
    <w:p w14:paraId="21EB09A5" w14:textId="05101A0B" w:rsidR="00EC3E36" w:rsidRPr="00E65D18" w:rsidRDefault="00EC3E36" w:rsidP="00BC4265">
      <w:pPr>
        <w:keepLines/>
        <w:spacing w:after="0" w:line="360" w:lineRule="auto"/>
        <w:ind w:right="1701"/>
        <w:jc w:val="both"/>
        <w:rPr>
          <w:rFonts w:ascii="Arial" w:hAnsi="Arial"/>
          <w:b/>
          <w:bCs/>
          <w:sz w:val="20"/>
        </w:rPr>
      </w:pPr>
      <w:r>
        <w:rPr>
          <w:rFonts w:ascii="Arial" w:hAnsi="Arial"/>
          <w:b/>
          <w:sz w:val="20"/>
        </w:rPr>
        <w:t xml:space="preserve">Présentation des </w:t>
      </w:r>
      <w:proofErr w:type="spellStart"/>
      <w:r>
        <w:rPr>
          <w:rFonts w:ascii="Arial" w:hAnsi="Arial"/>
          <w:b/>
          <w:sz w:val="20"/>
        </w:rPr>
        <w:t>Recycling</w:t>
      </w:r>
      <w:proofErr w:type="spellEnd"/>
      <w:r>
        <w:rPr>
          <w:rFonts w:ascii="Arial" w:hAnsi="Arial"/>
          <w:b/>
          <w:sz w:val="20"/>
        </w:rPr>
        <w:t xml:space="preserve"> Content TPE et de la série FR3</w:t>
      </w:r>
    </w:p>
    <w:p w14:paraId="7C0AC9F0" w14:textId="76A384E7" w:rsidR="008C45AB" w:rsidRPr="00181DF9" w:rsidRDefault="00BC4265" w:rsidP="00BC4265">
      <w:pPr>
        <w:keepLines/>
        <w:spacing w:after="0" w:line="360" w:lineRule="auto"/>
        <w:ind w:right="1701"/>
        <w:jc w:val="both"/>
        <w:rPr>
          <w:rFonts w:ascii="Arial" w:hAnsi="Arial"/>
          <w:sz w:val="20"/>
        </w:rPr>
      </w:pPr>
      <w:r>
        <w:rPr>
          <w:rFonts w:ascii="Arial" w:hAnsi="Arial"/>
          <w:sz w:val="20"/>
        </w:rPr>
        <w:t xml:space="preserve">Outre la présentation de son propre portefeuille, KRAIBURG TPE UK Ltd. mettra en avant deux autres points forts à l’occasion de sa participation au salon. Le premier concerne la présentation de sa gamme de produits à base de matières recyclées destinée au marché automobile, qui couvre un large éventail d’applications avec une teneur en recyclé pouvant atteindre 77%. Ces </w:t>
      </w:r>
      <w:proofErr w:type="spellStart"/>
      <w:r>
        <w:rPr>
          <w:rFonts w:ascii="Arial" w:hAnsi="Arial"/>
          <w:b/>
          <w:sz w:val="20"/>
        </w:rPr>
        <w:t>Recycling</w:t>
      </w:r>
      <w:proofErr w:type="spellEnd"/>
      <w:r>
        <w:rPr>
          <w:rFonts w:ascii="Arial" w:hAnsi="Arial"/>
          <w:b/>
          <w:sz w:val="20"/>
        </w:rPr>
        <w:t xml:space="preserve"> Content TPE </w:t>
      </w:r>
      <w:r>
        <w:rPr>
          <w:rFonts w:ascii="Arial" w:hAnsi="Arial"/>
          <w:sz w:val="20"/>
        </w:rPr>
        <w:t xml:space="preserve">ont été spécialement conçus pour répondre aux exigences de l’industrie automobile et couvrent une plage complète de dureté allant de 20 à 95 Shore A. Ils conviennent à de nombreuses applications dans l’habitacle et à l’extérieur des véhicules, ainsi que sous la caisse. </w:t>
      </w:r>
    </w:p>
    <w:p w14:paraId="34EFCA13" w14:textId="77777777" w:rsidR="00F233C4" w:rsidRDefault="00F233C4" w:rsidP="00BC4265">
      <w:pPr>
        <w:keepLines/>
        <w:spacing w:after="0" w:line="360" w:lineRule="auto"/>
        <w:ind w:right="1701"/>
        <w:jc w:val="both"/>
        <w:rPr>
          <w:rFonts w:ascii="Arial" w:hAnsi="Arial"/>
          <w:sz w:val="20"/>
        </w:rPr>
      </w:pPr>
    </w:p>
    <w:p w14:paraId="393C024C" w14:textId="4A530D0C" w:rsidR="00206896" w:rsidRDefault="00F40C2F" w:rsidP="00B10301">
      <w:pPr>
        <w:keepLines/>
        <w:spacing w:after="0" w:line="360" w:lineRule="auto"/>
        <w:ind w:right="1701"/>
        <w:jc w:val="both"/>
        <w:rPr>
          <w:rFonts w:ascii="Arial" w:hAnsi="Arial"/>
          <w:sz w:val="20"/>
        </w:rPr>
      </w:pPr>
      <w:r>
        <w:rPr>
          <w:rFonts w:ascii="Arial" w:hAnsi="Arial"/>
          <w:sz w:val="20"/>
        </w:rPr>
        <w:lastRenderedPageBreak/>
        <w:t>Le second temps fort du salon sera consacré à la présentation de la nouvelle</w:t>
      </w:r>
      <w:r>
        <w:rPr>
          <w:rFonts w:ascii="Arial" w:hAnsi="Arial"/>
          <w:b/>
          <w:bCs/>
          <w:sz w:val="20"/>
        </w:rPr>
        <w:t xml:space="preserve"> série FR3</w:t>
      </w:r>
      <w:r>
        <w:rPr>
          <w:rFonts w:ascii="Arial" w:hAnsi="Arial"/>
          <w:sz w:val="20"/>
        </w:rPr>
        <w:t xml:space="preserve">. </w:t>
      </w:r>
      <w:r w:rsidR="00060C23" w:rsidRPr="00060C23">
        <w:rPr>
          <w:rFonts w:ascii="Arial" w:hAnsi="Arial"/>
          <w:sz w:val="20"/>
        </w:rPr>
        <w:t xml:space="preserve">Ces </w:t>
      </w:r>
      <w:r w:rsidR="00FC1F6E">
        <w:rPr>
          <w:rFonts w:ascii="Arial" w:hAnsi="Arial"/>
          <w:sz w:val="20"/>
        </w:rPr>
        <w:t>compounds</w:t>
      </w:r>
      <w:r w:rsidR="00060C23" w:rsidRPr="00060C23">
        <w:rPr>
          <w:rFonts w:ascii="Arial" w:hAnsi="Arial"/>
          <w:sz w:val="20"/>
        </w:rPr>
        <w:t xml:space="preserve"> répondent aux exigences élevées en matière de protection contre l'incendie dans leurs environnements d'utilisation, telles que celles imposées par la norme européenne DIN EN 45545-2 relative aux applications ferroviaires.</w:t>
      </w:r>
      <w:r>
        <w:rPr>
          <w:rFonts w:ascii="Arial" w:hAnsi="Arial"/>
          <w:sz w:val="20"/>
        </w:rPr>
        <w:t xml:space="preserve">. Outre leurs propriétés spécifiques de résistance au feu, les TPE de la série FR3 présentent d’autres caractéristiques matérielles qui les rendent particulièrement adaptés aux environnements nécessitant un niveau de sécurité élevé. Parmi celles-ci figure notamment une nette amélioration des valeurs de déformation rémanente à la compression pour les TPE sans halogènes et ignifugés. </w:t>
      </w: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44DD2C38">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48947CCF" w14:textId="5B84FEE8"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Image: </w:t>
      </w:r>
      <w:r>
        <w:rPr>
          <w:rFonts w:ascii="Arial" w:hAnsi="Arial"/>
          <w:b/>
          <w:sz w:val="20"/>
        </w:rPr>
        <w:t xml:space="preserve">KRAIBURG TPE participe pour la première fois sous sa propre bannière au salon </w:t>
      </w:r>
      <w:proofErr w:type="spellStart"/>
      <w:r>
        <w:rPr>
          <w:rFonts w:ascii="Arial" w:hAnsi="Arial"/>
          <w:b/>
          <w:sz w:val="20"/>
        </w:rPr>
        <w:t>Interplas</w:t>
      </w:r>
      <w:proofErr w:type="spellEnd"/>
      <w:r>
        <w:rPr>
          <w:rFonts w:ascii="Arial" w:hAnsi="Arial"/>
          <w:b/>
          <w:sz w:val="20"/>
        </w:rPr>
        <w:t xml:space="preserve"> 2026 (source: KRAIBURG TPE).</w:t>
      </w:r>
    </w:p>
    <w:p w14:paraId="1F111B19" w14:textId="77777777" w:rsidR="00206896" w:rsidRDefault="00206896" w:rsidP="00BC4265">
      <w:pPr>
        <w:keepLines/>
        <w:spacing w:after="0" w:line="360" w:lineRule="auto"/>
        <w:ind w:right="1701"/>
        <w:jc w:val="both"/>
        <w:rPr>
          <w:rFonts w:ascii="Arial" w:hAnsi="Arial"/>
        </w:rPr>
      </w:pPr>
    </w:p>
    <w:p w14:paraId="0D87040D" w14:textId="4C0FA057" w:rsidR="00560D0C" w:rsidRDefault="00560D0C">
      <w:pPr>
        <w:rPr>
          <w:rFonts w:ascii="Arial" w:hAnsi="Arial"/>
        </w:rPr>
      </w:pPr>
      <w:r>
        <w:rPr>
          <w:rFonts w:ascii="Arial" w:hAnsi="Arial"/>
        </w:rPr>
        <w:br w:type="page"/>
      </w: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lastRenderedPageBreak/>
        <w:t>Informations pour les représentants de la presse</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Matériel d’illustration</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Réseaux sociaux:</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5631858C">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6B658C0D" w:rsidR="00206896" w:rsidRDefault="00206896">
      <w:pPr>
        <w:rPr>
          <w:rFonts w:ascii="Arial" w:hAnsi="Arial"/>
          <w:b/>
          <w:sz w:val="20"/>
        </w:rPr>
      </w:pPr>
    </w:p>
    <w:p w14:paraId="4A31C9C3" w14:textId="65500686" w:rsidR="00D879DF" w:rsidRPr="00231380" w:rsidRDefault="00D879DF" w:rsidP="00D879DF">
      <w:pPr>
        <w:rPr>
          <w:rFonts w:ascii="Arial" w:hAnsi="Arial" w:cs="Arial"/>
          <w:b/>
          <w:bCs/>
          <w:sz w:val="20"/>
          <w:szCs w:val="20"/>
        </w:rPr>
      </w:pPr>
      <w:r>
        <w:rPr>
          <w:rFonts w:ascii="Arial" w:hAnsi="Arial"/>
          <w:b/>
          <w:sz w:val="20"/>
        </w:rPr>
        <w:t>A propos de KRAIBURG TPE</w:t>
      </w:r>
    </w:p>
    <w:p w14:paraId="73160A1E" w14:textId="6052FEB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est un fabricant d’élastomères thermoplastiques d’envergure internationale. KRAIBURG TPE a été fondé en 2001 en tant que division autonome du groupe KRAIBURG et est aujourd’hui le leader de compétence dans le domaine des compounds TPE. L’objectif de l’entreprise est de proposer des produits sûrs, fiables et durables pour les applications des clients. Avec plus de 660 employés dans le monde et des sites de production en Allemagne, aux États-Unis et en Malaisie, l’entreprise propose un large portefeuille de produits pour des applications dans les secteurs de l’automobile, de l’industrie et des biens de consommation, ainsi que dans le domaine médical, très réglementé. Les lignes de produits établies THERMOLAST®, COPEC®, HIPEX® et For Tec E® sont transformées par moulage par injection ou par extrusion et offrent aux fabricants de nombreux avantages non seulement au niveau de la transformation, mais aussi de la conception des produits. KRAIBURG TPE se distingue par sa force d’innovation, son orientation client globale, ses solutions de produits sur mesure et son service fiable. L’entreprise est certifiée ISO 50001 à son siège social en Allemagne et dispose des certifications ISO 9001 et ISO 14001 sur tous ses sites dans le monde.</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sectPr w:rsidR="00D879DF"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4586" w14:textId="77777777" w:rsidR="00EA6526" w:rsidRDefault="00EA6526" w:rsidP="00784C57">
      <w:pPr>
        <w:spacing w:after="0" w:line="240" w:lineRule="auto"/>
      </w:pPr>
      <w:r>
        <w:separator/>
      </w:r>
    </w:p>
  </w:endnote>
  <w:endnote w:type="continuationSeparator" w:id="0">
    <w:p w14:paraId="20FB41F5" w14:textId="77777777" w:rsidR="00EA6526" w:rsidRDefault="00EA6526" w:rsidP="00784C57">
      <w:pPr>
        <w:spacing w:after="0" w:line="240" w:lineRule="auto"/>
      </w:pPr>
      <w:r>
        <w:continuationSeparator/>
      </w:r>
    </w:p>
  </w:endnote>
  <w:endnote w:type="continuationNotice" w:id="1">
    <w:p w14:paraId="38EE9EDE" w14:textId="77777777" w:rsidR="00EA6526" w:rsidRDefault="00EA65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F757" w14:textId="77777777" w:rsidR="00EA6526" w:rsidRDefault="00EA6526" w:rsidP="00784C57">
      <w:pPr>
        <w:spacing w:after="0" w:line="240" w:lineRule="auto"/>
      </w:pPr>
      <w:r>
        <w:separator/>
      </w:r>
    </w:p>
  </w:footnote>
  <w:footnote w:type="continuationSeparator" w:id="0">
    <w:p w14:paraId="08CB5981" w14:textId="77777777" w:rsidR="00EA6526" w:rsidRDefault="00EA6526" w:rsidP="00784C57">
      <w:pPr>
        <w:spacing w:after="0" w:line="240" w:lineRule="auto"/>
      </w:pPr>
      <w:r>
        <w:continuationSeparator/>
      </w:r>
    </w:p>
  </w:footnote>
  <w:footnote w:type="continuationNotice" w:id="1">
    <w:p w14:paraId="2805505D" w14:textId="77777777" w:rsidR="00EA6526" w:rsidRDefault="00EA65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7FC85760" w14:textId="77777777" w:rsidR="00FB2646" w:rsidRDefault="00FB2646" w:rsidP="00FB2646">
          <w:pPr>
            <w:spacing w:after="0" w:line="360" w:lineRule="auto"/>
            <w:jc w:val="both"/>
            <w:rPr>
              <w:rFonts w:ascii="Arial" w:hAnsi="Arial"/>
              <w:b/>
              <w:sz w:val="16"/>
            </w:rPr>
          </w:pPr>
          <w:r>
            <w:rPr>
              <w:rFonts w:ascii="Arial" w:hAnsi="Arial"/>
              <w:b/>
              <w:sz w:val="16"/>
            </w:rPr>
            <w:t xml:space="preserve">Participation de KRAIBURG TPE UK Ltd. au salon </w:t>
          </w:r>
          <w:proofErr w:type="spellStart"/>
          <w:r>
            <w:rPr>
              <w:rFonts w:ascii="Arial" w:hAnsi="Arial"/>
              <w:b/>
              <w:sz w:val="16"/>
            </w:rPr>
            <w:t>Interplas</w:t>
          </w:r>
          <w:proofErr w:type="spellEnd"/>
          <w:r>
            <w:rPr>
              <w:rFonts w:ascii="Arial" w:hAnsi="Arial"/>
              <w:b/>
              <w:sz w:val="16"/>
            </w:rPr>
            <w:t xml:space="preserve"> 2026</w:t>
          </w:r>
        </w:p>
        <w:p w14:paraId="43CCEC05" w14:textId="77777777" w:rsidR="00FB2646" w:rsidRPr="00014BB3" w:rsidRDefault="00FB2646" w:rsidP="00FB2646">
          <w:pPr>
            <w:spacing w:after="0" w:line="360" w:lineRule="auto"/>
            <w:jc w:val="both"/>
            <w:rPr>
              <w:rFonts w:ascii="Arial" w:hAnsi="Arial" w:cs="Arial"/>
              <w:b/>
              <w:bCs/>
              <w:sz w:val="16"/>
              <w:szCs w:val="16"/>
            </w:rPr>
          </w:pPr>
          <w:r>
            <w:rPr>
              <w:rFonts w:ascii="Arial" w:hAnsi="Arial"/>
              <w:b/>
              <w:sz w:val="16"/>
            </w:rPr>
            <w:t>Waldkraiburg, avril 2026</w:t>
          </w:r>
        </w:p>
        <w:p w14:paraId="4F16FFE5" w14:textId="486738B7" w:rsidR="00502615" w:rsidRPr="00753C74" w:rsidRDefault="00E30016" w:rsidP="00E30016">
          <w:pPr>
            <w:spacing w:after="0" w:line="360" w:lineRule="auto"/>
            <w:jc w:val="both"/>
            <w:rPr>
              <w:rFonts w:ascii="Arial" w:hAnsi="Arial" w:cs="Arial"/>
              <w:b/>
              <w:sz w:val="16"/>
              <w:szCs w:val="16"/>
            </w:rPr>
          </w:pPr>
          <w:r>
            <w:rPr>
              <w:rFonts w:ascii="Arial" w:hAnsi="Arial"/>
              <w:b/>
              <w:sz w:val="16"/>
            </w:rPr>
            <w:t>Page 2 de 3</w:t>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3BFB0697" w14:textId="01115D68" w:rsidR="00F35EB5" w:rsidRDefault="00BC4265" w:rsidP="00502615">
          <w:pPr>
            <w:spacing w:after="0" w:line="360" w:lineRule="auto"/>
            <w:jc w:val="both"/>
            <w:rPr>
              <w:rFonts w:ascii="Arial" w:hAnsi="Arial"/>
              <w:b/>
              <w:sz w:val="16"/>
            </w:rPr>
          </w:pPr>
          <w:r>
            <w:rPr>
              <w:rFonts w:ascii="Arial" w:hAnsi="Arial"/>
              <w:b/>
              <w:sz w:val="16"/>
            </w:rPr>
            <w:t xml:space="preserve">Participation de KRAIBURG TPE UK Ltd. au salon </w:t>
          </w:r>
          <w:proofErr w:type="spellStart"/>
          <w:r>
            <w:rPr>
              <w:rFonts w:ascii="Arial" w:hAnsi="Arial"/>
              <w:b/>
              <w:sz w:val="16"/>
            </w:rPr>
            <w:t>Interplas</w:t>
          </w:r>
          <w:proofErr w:type="spellEnd"/>
          <w:r>
            <w:rPr>
              <w:rFonts w:ascii="Arial" w:hAnsi="Arial"/>
              <w:b/>
              <w:sz w:val="16"/>
            </w:rPr>
            <w:t xml:space="preserve"> 2026</w:t>
          </w:r>
        </w:p>
        <w:p w14:paraId="7CA21669" w14:textId="4F4D3E7C"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avril 2026</w:t>
          </w:r>
        </w:p>
        <w:p w14:paraId="7142AAD6" w14:textId="70C37386" w:rsidR="00502615" w:rsidRPr="00753C74" w:rsidRDefault="00C97AAF" w:rsidP="00C97AAF">
          <w:pPr>
            <w:spacing w:after="0" w:line="360" w:lineRule="auto"/>
            <w:jc w:val="both"/>
            <w:rPr>
              <w:rFonts w:ascii="Arial" w:hAnsi="Arial" w:cs="Arial"/>
              <w:b/>
              <w:sz w:val="16"/>
              <w:szCs w:val="16"/>
            </w:rPr>
          </w:pPr>
          <w:r>
            <w:rPr>
              <w:rFonts w:ascii="Arial" w:hAnsi="Arial"/>
              <w:b/>
              <w:sz w:val="16"/>
            </w:rPr>
            <w:t>Page 1 de 3</w:t>
          </w:r>
        </w:p>
      </w:tc>
      <w:tc>
        <w:tcPr>
          <w:tcW w:w="2977" w:type="dxa"/>
        </w:tcPr>
        <w:p w14:paraId="25A0B4C7" w14:textId="77777777" w:rsidR="00502615" w:rsidRPr="00060C23" w:rsidRDefault="00502615" w:rsidP="00502615">
          <w:pPr>
            <w:pStyle w:val="Kopfzeile"/>
            <w:tabs>
              <w:tab w:val="clear" w:pos="4703"/>
              <w:tab w:val="clear" w:pos="9406"/>
            </w:tabs>
            <w:rPr>
              <w:rFonts w:ascii="Arial" w:hAnsi="Arial" w:cs="Arial"/>
              <w:sz w:val="16"/>
              <w:szCs w:val="16"/>
              <w:lang w:val="de-DE"/>
            </w:rPr>
          </w:pPr>
          <w:r w:rsidRPr="00060C23">
            <w:rPr>
              <w:rFonts w:ascii="Arial" w:hAnsi="Arial"/>
              <w:sz w:val="16"/>
              <w:lang w:val="de-DE"/>
            </w:rPr>
            <w:t>KRAIBURG TPE GmbH &amp; Co. KG</w:t>
          </w:r>
        </w:p>
        <w:p w14:paraId="2143F276" w14:textId="77777777" w:rsidR="00502615" w:rsidRPr="00681B16" w:rsidRDefault="00502615" w:rsidP="00502615">
          <w:pPr>
            <w:pStyle w:val="Kopfzeile"/>
            <w:tabs>
              <w:tab w:val="clear" w:pos="4703"/>
              <w:tab w:val="clear" w:pos="9406"/>
            </w:tabs>
            <w:rPr>
              <w:rFonts w:ascii="Arial" w:hAnsi="Arial" w:cs="Arial"/>
              <w:sz w:val="16"/>
              <w:szCs w:val="16"/>
            </w:rPr>
          </w:pPr>
          <w:r w:rsidRPr="00060C23">
            <w:rPr>
              <w:rFonts w:ascii="Arial" w:hAnsi="Arial"/>
              <w:sz w:val="16"/>
              <w:lang w:val="de-DE"/>
            </w:rPr>
            <w:t xml:space="preserve">Friedrich-Schmidt-Str. </w:t>
          </w:r>
          <w:r>
            <w:rPr>
              <w:rFonts w:ascii="Arial" w:hAnsi="Arial"/>
              <w:sz w:val="16"/>
            </w:rPr>
            <w:t>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Allemagne</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Téléphone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Moyen-Orient, Afrique</w:t>
                          </w:r>
                        </w:p>
                        <w:p w14:paraId="092B77F0" w14:textId="3B03EDCF" w:rsidR="00E07B9C" w:rsidRPr="00D879DF" w:rsidRDefault="00EE4CEE" w:rsidP="00E07B9C">
                          <w:pPr>
                            <w:pStyle w:val="Textkrper-Zeileneinzug"/>
                            <w:ind w:left="0"/>
                            <w:rPr>
                              <w:i w:val="0"/>
                              <w:sz w:val="16"/>
                              <w:szCs w:val="16"/>
                            </w:rPr>
                          </w:pPr>
                          <w:r>
                            <w:rPr>
                              <w:i w:val="0"/>
                              <w:sz w:val="16"/>
                            </w:rPr>
                            <w:t>M.A. 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Tél: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rPr>
                          </w:pPr>
                          <w:r>
                            <w:rPr>
                              <w:b/>
                              <w:i w:val="0"/>
                              <w:sz w:val="16"/>
                            </w:rPr>
                            <w:t>Agence de communication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b/>
                        <w:sz w:val="16"/>
                        <w:szCs w:val="16"/>
                        <w:rFonts w:ascii="Arial" w:hAnsi="Arial" w:cs="Arial"/>
                      </w:rPr>
                    </w:pPr>
                    <w:r>
                      <w:rPr>
                        <w:b/>
                        <w:sz w:val="16"/>
                        <w:rFonts w:ascii="Arial" w:hAnsi="Arial"/>
                      </w:rPr>
                      <w:t xml:space="preserve">Contact pour la presse</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 xml:space="preserve">Europe, Moyen-Orient, Afrique</w:t>
                    </w:r>
                  </w:p>
                  <w:p w14:paraId="092B77F0" w14:textId="3B03EDCF" w:rsidR="00E07B9C" w:rsidRPr="00D879DF" w:rsidRDefault="00EE4CEE" w:rsidP="00E07B9C">
                    <w:pPr>
                      <w:pStyle w:val="Textkrper-Zeileneinzug"/>
                      <w:ind w:left="0"/>
                      <w:rPr>
                        <w:i w:val="0"/>
                        <w:sz w:val="16"/>
                        <w:szCs w:val="16"/>
                      </w:rPr>
                    </w:pPr>
                    <w:r>
                      <w:rPr>
                        <w:i w:val="0"/>
                        <w:sz w:val="16"/>
                      </w:rPr>
                      <w:t xml:space="preserve">M.A. Juliane Schmidhuber</w:t>
                    </w:r>
                  </w:p>
                  <w:p w14:paraId="63A4EC68" w14:textId="77777777" w:rsidR="00E07B9C" w:rsidRPr="00541171" w:rsidRDefault="00E07B9C" w:rsidP="00E07B9C">
                    <w:pPr>
                      <w:pStyle w:val="Textkrper-Zeileneinzug"/>
                      <w:ind w:left="0"/>
                      <w:rPr>
                        <w:i w:val="0"/>
                        <w:sz w:val="16"/>
                        <w:szCs w:val="16"/>
                      </w:rPr>
                    </w:pPr>
                    <w:r>
                      <w:rPr>
                        <w:i w:val="0"/>
                        <w:sz w:val="16"/>
                      </w:rPr>
                      <w:t xml:space="preserve">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 xml:space="preserve">Tél:</w:t>
                    </w:r>
                    <w:r>
                      <w:rPr>
                        <w:i w:val="0"/>
                        <w:sz w:val="16"/>
                      </w:rPr>
                      <w:t xml:space="preserve"> </w:t>
                    </w:r>
                    <w:r>
                      <w:rPr>
                        <w:i w:val="0"/>
                        <w:sz w:val="16"/>
                      </w:rPr>
                      <w:t xml:space="preserve">+49 8638 9810 568</w:t>
                    </w:r>
                  </w:p>
                  <w:p w14:paraId="385DF4B2" w14:textId="153DCFEA" w:rsidR="00A94995" w:rsidRPr="00541171" w:rsidRDefault="00E1003B" w:rsidP="00A94995">
                    <w:pPr>
                      <w:spacing w:after="0" w:line="360" w:lineRule="auto"/>
                      <w:rPr>
                        <w:sz w:val="16"/>
                        <w:szCs w:val="16"/>
                        <w:rFonts w:ascii="Arial" w:hAnsi="Arial" w:cs="Arial"/>
                      </w:rPr>
                    </w:pPr>
                    <w:hyperlink r:id="rId3" w:history="1">
                      <w:r>
                        <w:rPr>
                          <w:rStyle w:val="Hyperlink"/>
                          <w:sz w:val="16"/>
                          <w:rFonts w:ascii="Arial" w:hAnsi="Arial"/>
                        </w:rPr>
                        <w:t xml:space="preserve">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rPr>
                    </w:pPr>
                    <w:r>
                      <w:rPr>
                        <w:b/>
                        <w:i w:val="0"/>
                        <w:sz w:val="16"/>
                      </w:rPr>
                      <w:t xml:space="preserve">Agence de communication</w:t>
                    </w:r>
                  </w:p>
                  <w:p w14:paraId="317C8DE1" w14:textId="77777777" w:rsidR="00015E8C" w:rsidRPr="0097235B" w:rsidRDefault="00015E8C" w:rsidP="00015E8C">
                    <w:pPr>
                      <w:spacing w:after="0" w:line="360" w:lineRule="auto"/>
                      <w:rPr>
                        <w:i/>
                        <w:sz w:val="16"/>
                        <w:rFonts w:ascii="Arial" w:hAnsi="Arial"/>
                      </w:rPr>
                    </w:pPr>
                    <w:r>
                      <w:rPr>
                        <w:i/>
                        <w:sz w:val="16"/>
                        <w:rFonts w:ascii="Arial" w:hAnsi="Arial"/>
                      </w:rPr>
                      <w:t xml:space="preserve">EMG</w:t>
                    </w:r>
                  </w:p>
                  <w:p w14:paraId="125BAB69" w14:textId="7224A35B" w:rsidR="00015E8C" w:rsidRPr="0097235B" w:rsidRDefault="009A4111" w:rsidP="00015E8C">
                    <w:pPr>
                      <w:spacing w:after="0" w:line="360" w:lineRule="auto"/>
                      <w:rPr>
                        <w:iCs/>
                        <w:sz w:val="16"/>
                        <w:rFonts w:ascii="Arial" w:hAnsi="Arial"/>
                      </w:rPr>
                    </w:pPr>
                    <w:r>
                      <w:rPr>
                        <w:sz w:val="16"/>
                        <w:rFonts w:ascii="Arial" w:hAnsi="Arial"/>
                      </w:rPr>
                      <w:t xml:space="preserve">Elena Loseva</w:t>
                    </w:r>
                  </w:p>
                  <w:p w14:paraId="1C10720C" w14:textId="77777777" w:rsidR="009A4111" w:rsidRPr="009A4111" w:rsidRDefault="009A4111" w:rsidP="00015E8C">
                    <w:pPr>
                      <w:spacing w:after="0" w:line="360" w:lineRule="auto"/>
                      <w:rPr>
                        <w:iCs/>
                        <w:sz w:val="16"/>
                        <w:szCs w:val="16"/>
                        <w:rFonts w:ascii="Arial" w:hAnsi="Arial" w:cs="Arial"/>
                      </w:rPr>
                    </w:pPr>
                    <w:r>
                      <w:rPr>
                        <w:sz w:val="16"/>
                        <w:rFonts w:ascii="Arial" w:hAnsi="Arial"/>
                      </w:rPr>
                      <w:fldChar w:fldCharType="begin"/>
                    </w:r>
                    <w:r>
                      <w:rPr>
                        <w:sz w:val="16"/>
                        <w:rFonts w:ascii="Arial" w:hAnsi="Arial"/>
                      </w:rPr>
                      <w:instrText>HYPERLINK "mailto:</w:instrText>
                    </w:r>
                    <w:r w:rsidRPr="009A4111">
                      <w:rPr>
                        <w:sz w:val="16"/>
                        <w:rFonts w:ascii="Arial" w:hAnsi="Arial"/>
                      </w:rPr>
                      <w:instrText>eloseva@emg-marcom.com</w:instrText>
                    </w:r>
                  </w:p>
                  <w:p w14:paraId="3DF3F3F3" w14:textId="77777777" w:rsidR="009A4111" w:rsidRPr="00D75084" w:rsidRDefault="009A4111" w:rsidP="00015E8C">
                    <w:pPr>
                      <w:rPr>
                        <w:rStyle w:val="Hyperlink"/>
                        <w:sz w:val="16"/>
                        <w:rFonts w:ascii="Arial" w:hAnsi="Arial" w:cs="Arial"/>
                      </w:rPr>
                    </w:pPr>
                    <w:r>
                      <w:rPr>
                        <w:sz w:val="16"/>
                        <w:rFonts w:ascii="Arial" w:hAnsi="Arial"/>
                      </w:rPr>
                      <w:instrText>"</w:instrText>
                    </w:r>
                    <w:r>
                      <w:rPr>
                        <w:sz w:val="16"/>
                        <w:rFonts w:ascii="Arial" w:hAnsi="Arial"/>
                      </w:rPr>
                      <w:fldChar w:fldCharType="separate"/>
                    </w:r>
                    <w:r>
                      <w:rPr>
                        <w:rStyle w:val="Hyperlink"/>
                        <w:sz w:val="16"/>
                        <w:rFonts w:ascii="Arial" w:hAnsi="Arial"/>
                      </w:rPr>
                      <w:t xml:space="preserve">eloseva@emg-marcom.com</w:t>
                    </w:r>
                  </w:p>
                  <w:p w14:paraId="59E5EE0D" w14:textId="52E296F4" w:rsidR="00DC3BD9" w:rsidRPr="009A4111" w:rsidRDefault="009A4111" w:rsidP="00015E8C">
                    <w:pPr>
                      <w:rPr>
                        <w:sz w:val="16"/>
                        <w:rFonts w:ascii="Arial" w:hAnsi="Arial" w:cs="Arial"/>
                      </w:rPr>
                    </w:pPr>
                    <w:r>
                      <w:rPr>
                        <w:sz w:val="16"/>
                        <w:rFonts w:ascii="Arial" w:hAnsi="Arial"/>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3CE9"/>
    <w:rsid w:val="000557F2"/>
    <w:rsid w:val="00057699"/>
    <w:rsid w:val="00060C23"/>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200183"/>
    <w:rsid w:val="00201710"/>
    <w:rsid w:val="00201B6E"/>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BC"/>
    <w:rsid w:val="003C2A07"/>
    <w:rsid w:val="003C6DEF"/>
    <w:rsid w:val="003C78DA"/>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5F83"/>
    <w:rsid w:val="00507217"/>
    <w:rsid w:val="00513837"/>
    <w:rsid w:val="0051730D"/>
    <w:rsid w:val="005218CD"/>
    <w:rsid w:val="00526446"/>
    <w:rsid w:val="005317AF"/>
    <w:rsid w:val="005402A9"/>
    <w:rsid w:val="00541171"/>
    <w:rsid w:val="005433AE"/>
    <w:rsid w:val="005437AB"/>
    <w:rsid w:val="00546AC2"/>
    <w:rsid w:val="00550C61"/>
    <w:rsid w:val="005534CB"/>
    <w:rsid w:val="00555B94"/>
    <w:rsid w:val="0055768D"/>
    <w:rsid w:val="00560D0C"/>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6175"/>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F1270"/>
    <w:rsid w:val="006F3297"/>
    <w:rsid w:val="006F329D"/>
    <w:rsid w:val="006F3E88"/>
    <w:rsid w:val="006F7126"/>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650B"/>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B09EE"/>
    <w:rsid w:val="007B2DDE"/>
    <w:rsid w:val="007B4C2D"/>
    <w:rsid w:val="007B52CF"/>
    <w:rsid w:val="007C23A7"/>
    <w:rsid w:val="007C3476"/>
    <w:rsid w:val="007D2F24"/>
    <w:rsid w:val="007D3D94"/>
    <w:rsid w:val="007D41BD"/>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0BCA"/>
    <w:rsid w:val="00883577"/>
    <w:rsid w:val="0088592F"/>
    <w:rsid w:val="00885B5F"/>
    <w:rsid w:val="00885B63"/>
    <w:rsid w:val="00885E31"/>
    <w:rsid w:val="00893ECA"/>
    <w:rsid w:val="008A294C"/>
    <w:rsid w:val="008A4E99"/>
    <w:rsid w:val="008B1F30"/>
    <w:rsid w:val="008B2B0B"/>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1149A"/>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2948"/>
    <w:rsid w:val="00A333F0"/>
    <w:rsid w:val="00A33C3B"/>
    <w:rsid w:val="00A41AF3"/>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52F5"/>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1307"/>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A6526"/>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1F6E"/>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H"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fr-CH"/>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fr-CH"/>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fr-CH"/>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fr-CH"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fr-CH"/>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fr-CH"/>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fr-CH"/>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fr-CH"/>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fr"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fr"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809</Words>
  <Characters>5101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5899</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6</cp:revision>
  <dcterms:created xsi:type="dcterms:W3CDTF">2026-03-10T12:33:00Z</dcterms:created>
  <dcterms:modified xsi:type="dcterms:W3CDTF">2026-04-20T09:09:00Z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